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bookmarkStart w:id="0" w:name="block-38570794"/>
      <w:r w:rsidRPr="00DA119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DA119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DA1193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r w:rsidRPr="00DA1193">
        <w:rPr>
          <w:rFonts w:ascii="Times New Roman" w:hAnsi="Times New Roman"/>
          <w:b/>
          <w:color w:val="000000"/>
          <w:sz w:val="28"/>
          <w:lang w:val="ru-RU"/>
        </w:rPr>
        <w:t>МБОУ СШ № 62</w:t>
      </w: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A1193" w:rsidTr="000D4161">
        <w:tc>
          <w:tcPr>
            <w:tcW w:w="3114" w:type="dxa"/>
          </w:tcPr>
          <w:p w:rsidR="00C53FFE" w:rsidRPr="0040209D" w:rsidRDefault="00A36B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6B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29C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A6A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</w:t>
            </w:r>
            <w:r w:rsidR="002F29CC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Default="002F29C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E541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А.Е.Подгорская</w:t>
            </w:r>
          </w:p>
          <w:p w:rsidR="00DA1193" w:rsidRDefault="00DA119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3E4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="00A3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123</w:t>
            </w:r>
          </w:p>
          <w:p w:rsidR="000E6D86" w:rsidRDefault="002F29C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6B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C63C63">
      <w:pPr>
        <w:spacing w:after="0"/>
        <w:ind w:left="120"/>
        <w:rPr>
          <w:lang w:val="ru-RU"/>
        </w:rPr>
      </w:pPr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r w:rsidRPr="00DA11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r w:rsidRPr="00DA11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A1193">
        <w:rPr>
          <w:rFonts w:ascii="Times New Roman" w:hAnsi="Times New Roman"/>
          <w:color w:val="000000"/>
          <w:sz w:val="28"/>
          <w:lang w:val="ru-RU"/>
        </w:rPr>
        <w:t xml:space="preserve"> 5073236)</w:t>
      </w: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r w:rsidRPr="00DA119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C63C63" w:rsidRPr="00DA1193" w:rsidRDefault="002F29CC">
      <w:pPr>
        <w:spacing w:after="0" w:line="408" w:lineRule="auto"/>
        <w:ind w:left="120"/>
        <w:jc w:val="center"/>
        <w:rPr>
          <w:lang w:val="ru-RU"/>
        </w:rPr>
      </w:pPr>
      <w:r w:rsidRPr="00DA119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C63C63">
      <w:pPr>
        <w:spacing w:after="0"/>
        <w:ind w:left="120"/>
        <w:jc w:val="center"/>
        <w:rPr>
          <w:lang w:val="ru-RU"/>
        </w:rPr>
      </w:pPr>
    </w:p>
    <w:p w:rsidR="00C63C63" w:rsidRPr="00DA1193" w:rsidRDefault="002F29CC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DA1193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 w:rsidRPr="00DA11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DA119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63C63" w:rsidRPr="00DA1193" w:rsidRDefault="00C63C63">
      <w:pPr>
        <w:rPr>
          <w:lang w:val="ru-RU"/>
        </w:rPr>
        <w:sectPr w:rsidR="00C63C63" w:rsidRPr="00DA1193">
          <w:pgSz w:w="11906" w:h="16383"/>
          <w:pgMar w:top="1134" w:right="850" w:bottom="1134" w:left="1701" w:header="720" w:footer="720" w:gutter="0"/>
          <w:cols w:space="720"/>
        </w:sectPr>
      </w:pPr>
    </w:p>
    <w:p w:rsidR="00C63C63" w:rsidRPr="00F57230" w:rsidRDefault="002F29CC" w:rsidP="00F57230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5" w:name="block-38570795"/>
      <w:bookmarkEnd w:id="0"/>
      <w:r w:rsidRPr="00F5723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F57230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F57230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F57230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C63C63" w:rsidRPr="00F57230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57230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7230">
        <w:rPr>
          <w:rFonts w:ascii="Times New Roman" w:hAnsi="Times New Roman"/>
          <w:color w:val="000000"/>
          <w:sz w:val="24"/>
          <w:szCs w:val="24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C63C63" w:rsidRPr="00F57230" w:rsidRDefault="00C63C63">
      <w:pPr>
        <w:rPr>
          <w:sz w:val="24"/>
          <w:szCs w:val="24"/>
          <w:lang w:val="ru-RU"/>
        </w:rPr>
        <w:sectPr w:rsidR="00C63C63" w:rsidRPr="00F57230">
          <w:pgSz w:w="11906" w:h="16383"/>
          <w:pgMar w:top="1134" w:right="850" w:bottom="1134" w:left="1701" w:header="720" w:footer="720" w:gutter="0"/>
          <w:cols w:space="720"/>
        </w:sect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38570796"/>
      <w:bookmarkEnd w:id="5"/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Мифология.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Мифы народов России и мира.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Фольклор.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</w:t>
      </w:r>
      <w:bookmarkEnd w:id="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И. А. Крылов.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Басни </w:t>
      </w:r>
      <w:bookmarkStart w:id="8" w:name="f1cdb435-b3ac-4333-9983-9795e004a0c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С. Пушкин.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9" w:name="b8731a29-438b-4b6a-a37d-ff778ded575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«Зимнее утро», «Зимний вечер», «Няне» и другие.</w:t>
      </w:r>
      <w:bookmarkEnd w:id="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«Сказка о мёртвой царевне и о семи богатырях».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Стихотворение «Бородино».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Н. В. Гоголь.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«Муму».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Н. А. Некрасов.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10" w:name="1d4fde75-5a86-4cea-90d5-aae01314b83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«Крестьянские дети», «Школьник» и другие.</w:t>
      </w:r>
      <w:bookmarkEnd w:id="1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«Мороз, Красный нос» (фрагмент).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Л. Н. Толстой.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«Кавказский пленник».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–ХХ веков.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Юмористические рассказы отечественных писателей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Чехов </w:t>
      </w:r>
      <w:bookmarkStart w:id="12" w:name="dbfddf02-0071-45b9-8d3c-fa1cc17b4b1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М. Зощенко </w:t>
      </w:r>
      <w:bookmarkStart w:id="13" w:name="90913393-50df-412f-ac1a-f5af225a368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отечественной литературы о природе и животных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4" w:name="aec23ce7-13ed-416b-91bb-298806d5c90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П. Платонов.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</w:t>
      </w:r>
      <w:bookmarkStart w:id="15" w:name="cfa39edd-5597-42b5-b07f-489d84e47a9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«Корова», «Никита» и другие.</w:t>
      </w:r>
      <w:bookmarkEnd w:id="1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В. П. Астафьев.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«Васюткино озеро».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отечественной литературы на тему «Человек на войне»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6" w:name="35dcef7b-869c-4626-b557-2b2839912c3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 на тему детства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7" w:name="a5fd8ebc-c46e-41fa-818f-2757c5fc34d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Произведения приключенческого жанра отечественных писателей</w:t>
      </w:r>
      <w:bookmarkStart w:id="18" w:name="0447e246-04d6-4654-9850-bc46c641eaf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Х. К. Андерсен.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Сказки </w:t>
      </w:r>
      <w:bookmarkStart w:id="20" w:name="2ca66737-c580-4ac4-a5b2-7f657ef38e3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выбору). Например, «Снежная королева», «Соловей» и другие.</w:t>
      </w:r>
      <w:bookmarkEnd w:id="2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 сказочная проза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1" w:name="fd694784-5635-4214-94a4-c12d0a30d19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приключенческая проза </w:t>
      </w:r>
      <w:bookmarkStart w:id="23" w:name="103698ad-506d-4d05-bb28-79e90ac8cd6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о животных </w:t>
      </w:r>
      <w:bookmarkStart w:id="24" w:name="8a53c771-ce41-4f85-8a47-a227160dd95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Античная литература.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Гомер.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Поэмы. «Илиада», «Одиссея» (фрагменты).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Фольклор.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Русские былины </w:t>
      </w:r>
      <w:bookmarkStart w:id="25" w:name="2d1a2719-45ad-4395-a569-7b3d4374584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«Илья Муромец и Соловей-разбойник», «Садко».</w:t>
      </w:r>
      <w:bookmarkEnd w:id="25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FB1E4F">
        <w:rPr>
          <w:rFonts w:ascii="Times New Roman" w:hAnsi="Times New Roman"/>
          <w:color w:val="333333"/>
          <w:sz w:val="24"/>
          <w:szCs w:val="24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6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«Повесть временных лет»</w:t>
      </w:r>
      <w:bookmarkStart w:id="27" w:name="ad04843b-b512-47d3-b84b-e22df158058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28" w:name="582b55ee-e1e5-46d8-8c0a-755ec48e137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«Дубровский».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29" w:name="e979ff73-e74d-4b41-9daa-86d17094fc9b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«Три пальмы», «Листок», «Утёс» и другие.</w:t>
      </w:r>
      <w:bookmarkEnd w:id="2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В. Кольцов.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30" w:name="9aa6636f-e65a-485c-aff8-0cee29fb09d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«Косарь», «Соловей» и другие.</w:t>
      </w:r>
      <w:bookmarkEnd w:id="3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И. Тютчев.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31" w:name="c36fcc5a-2cdd-400a-b3ee-0e5071a59ee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А. А. Фет.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32" w:name="e75d9245-73fc-447a-aaf6-d7ac09f2bf3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«Бежин луг».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Н. С. Лесков.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Сказ «Левша».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Л. Н. Толстой.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«Детство» </w:t>
      </w:r>
      <w:bookmarkStart w:id="33" w:name="977de391-a0ab-47d0-b055-bb99283dc92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33"/>
      <w:r w:rsidRPr="00FB1E4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Чехов.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34" w:name="5ccd7dea-76bb-435c-9fae-1b74ca2890e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И. Куприн.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Рассказ «Чудесный доктор».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FB1E4F">
        <w:rPr>
          <w:sz w:val="24"/>
          <w:szCs w:val="24"/>
          <w:lang w:val="ru-RU"/>
        </w:rPr>
        <w:br/>
      </w:r>
      <w:bookmarkStart w:id="36" w:name="5118f498-9661-45e8-9924-bef67bfbf524"/>
      <w:bookmarkEnd w:id="36"/>
    </w:p>
    <w:p w:rsidR="00C63C63" w:rsidRPr="00FB1E4F" w:rsidRDefault="002F29CC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Проза отечественных писателей конца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века, в том числе о Великой Отечественной войне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FB1E4F">
        <w:rPr>
          <w:sz w:val="24"/>
          <w:szCs w:val="24"/>
          <w:lang w:val="ru-RU"/>
        </w:rPr>
        <w:br/>
      </w:r>
      <w:bookmarkStart w:id="37" w:name="a35f0a0b-d9a0-4ac9-afd6-3c0ec32f1224"/>
      <w:bookmarkEnd w:id="3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Г. Распутин.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«Уроки французского».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современных отечественных писателей-фантастов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39" w:name="99ff4dfc-6077-4b1d-979a-efd5d464e2e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К. Булычев «Сто лет тому вперед» и другие. </w:t>
      </w:r>
      <w:bookmarkEnd w:id="39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Литература народов Российской Федерации. Стихотворения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40" w:name="8c6e542d-3297-4f00-9d18-f11cc02b5c2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 Д. Дефо.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«Робинзон Крузо» </w:t>
      </w:r>
      <w:bookmarkStart w:id="41" w:name="c11c39d0-823d-48a6-b780-3c956bde317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4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Свифт.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«Путешествия Гулливера» </w:t>
      </w:r>
      <w:bookmarkStart w:id="42" w:name="401c2012-d122-4b9b-86de-93f36659c25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42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43" w:name="e9c8f8f3-f048-4763-af7b-4a65b4f5147c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7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Древнерусская литература.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Древнерусские повести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44" w:name="683b575d-fc29-4554-8898-a7b5c598dbb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(одна повесть по выбору). Например, «Поучение» Владимира Мономаха (в сокращении) и другие.</w:t>
      </w:r>
      <w:bookmarkEnd w:id="4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С. Пушкин.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45" w:name="3741b07c-b818-4276-9c02-9452404ed66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четырёх). Например, «Во глубине сибирских руд…», «19 октября» («Роняет лес багряный свой убор…»), «И. И. Пущину»,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«На холмах Грузии лежит ночная мгла…», и другие.</w:t>
      </w:r>
      <w:bookmarkEnd w:id="4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«Повести Белкина» </w:t>
      </w:r>
      <w:bookmarkStart w:id="46" w:name="f492b714-890f-4682-ac40-57999778e8e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(«Станционный смотритель» и другие).</w:t>
      </w:r>
      <w:bookmarkEnd w:id="4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«Полтава»</w:t>
      </w:r>
      <w:bookmarkStart w:id="47" w:name="d902c126-21ef-4167-9209-dfb4fb73593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(фрагмент).</w:t>
      </w:r>
      <w:bookmarkEnd w:id="4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Ю. Лермонтов.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48" w:name="117e4a82-ed0d-45ab-b4ae-813f20ad62a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Повесть «Тарас Бульба».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«Бирюк», «Хорь и Калиныч» и другие.</w:t>
      </w:r>
      <w:bookmarkEnd w:id="4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в прозе, </w:t>
      </w:r>
      <w:bookmarkStart w:id="50" w:name="392c8492-5b4a-402c-8f0e-10bd561de6f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например, «Русский язык», «Воробей» и другие.</w:t>
      </w:r>
      <w:bookmarkEnd w:id="50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Л. Н. Толстой.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«После бала».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Н. А. Некрасов.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51" w:name="d49ac97a-9f24-4da7-91f2-e48f019fd3f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«Размышления у парадного подъезда», «Железная дорога» и другие.</w:t>
      </w:r>
      <w:bookmarkEnd w:id="5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52" w:name="d84dadf2-8837-40a7-90af-c346f8dae9ab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Е. Салтыков-Щедрин.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Сказки </w:t>
      </w:r>
      <w:bookmarkStart w:id="53" w:name="0c9ef179-8127-40c8-873b-fdcc57270e7f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отечественных и зарубежных писателей на историческую тем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у </w:t>
      </w:r>
      <w:bookmarkStart w:id="54" w:name="3f08c306-d1eb-40c1-bf0e-bea855aa400c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А. К. Толстого, Р. Сабатини, Ф. Купера.</w:t>
      </w:r>
      <w:bookmarkEnd w:id="5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конца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П. Чехов.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</w:t>
      </w:r>
      <w:bookmarkStart w:id="55" w:name="40c64b3a-a3eb-4d3f-8b8d-5837df72801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«Тоска», «Злоумышленник» и другие.</w:t>
      </w:r>
      <w:bookmarkEnd w:id="5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Горький.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Ранние рассказы </w:t>
      </w:r>
      <w:bookmarkStart w:id="56" w:name="a869f2ae-2a1e-4f4b-ba77-92f82652d3d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Повести и рассказы </w:t>
      </w:r>
      <w:bookmarkStart w:id="58" w:name="b02116e4-e9ea-4e8f-af38-04f2ae71ec9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«Алые паруса», «Зелёная лампа» и другие.</w:t>
      </w:r>
      <w:bookmarkEnd w:id="58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Отечественная поэзия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В. В. Маяковский.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60" w:name="3508c828-689c-452f-ba72-3d6a17920a9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М.А. Шолохов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. «Донские рассказы» </w:t>
      </w:r>
      <w:bookmarkStart w:id="61" w:name="bfb8e5e7-5dc0-4aa2-a0fb-f3372a190cc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«Родинка», «Чужая кровь» и другие.</w:t>
      </w:r>
      <w:bookmarkEnd w:id="61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Платонов.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62" w:name="58f8e791-4da1-4c7c-996e-06e9678d7ab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«Юшка», «Неизвестный цветок» и другие.</w:t>
      </w:r>
      <w:bookmarkEnd w:id="6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333333"/>
          <w:sz w:val="24"/>
          <w:szCs w:val="24"/>
          <w:lang w:val="ru-RU"/>
        </w:rPr>
        <w:t>–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М. Шукшин.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63" w:name="a067d7de-fb70-421e-a5f5-fb299a482d2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«Чудик», «Стенька Разин», «Критики» и другие.</w:t>
      </w:r>
      <w:bookmarkEnd w:id="6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Стихотворения отечественных поэтов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 </w:t>
      </w:r>
      <w:bookmarkStart w:id="64" w:name="0597886d-dd6d-4674-8ee8-e14ffd5ff35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bookmarkStart w:id="65" w:name="83a8feea-b75e-4227-8bcd-8ff9e804ba2b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 литература.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де Сервантес Сааведра.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6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новеллистика </w:t>
      </w:r>
      <w:bookmarkStart w:id="67" w:name="4c3792f6-c508-448f-810f-0a4e7935e4da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де Сент Экзюпери.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Повесть-сказка «Маленький принц».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Житийная литература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68" w:name="985594a0-fcf7-4207-a4d1-f380ff5738df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Д. И. Фонвизин.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Комедия «Недоросль».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69" w:name="5b5c3fe8-b2de-4b56-86d3-e3754f0ba26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Роман «Капитанская дочка».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70" w:name="1749eea8-4a2b-4b41-b15d-2fbade42612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«Мцыри».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Повесть «Шинель». Комедия «Ревизор».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Повести </w:t>
      </w:r>
      <w:bookmarkStart w:id="71" w:name="fabf9287-55ad-4e60-84d5-add7a98c293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выбору). Например, «Ася», «Первая любовь».</w:t>
      </w:r>
      <w:bookmarkEnd w:id="7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М. Достоевский. </w:t>
      </w:r>
      <w:bookmarkStart w:id="72" w:name="d4361b3a-67eb-4f10-a5c6-46aeb46ddd0f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«Бедные люди», «Белые ночи» (одно произведение по выбору).</w:t>
      </w:r>
      <w:bookmarkEnd w:id="7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Л. Н. Толстой.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Повести и рассказы </w:t>
      </w:r>
      <w:bookmarkStart w:id="73" w:name="1cb9fa85-1479-480f-ac52-31806803cd5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«Отрочество» (главы).</w:t>
      </w:r>
      <w:bookmarkEnd w:id="7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писателей русского зарубежья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74" w:name="2d584d74-2b44-43c1-bb1d-41138fc1bfb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Поэзия первой половины ХХ века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А. Булгаков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75" w:name="ef531e3a-0507-4076-89cb-456c64cbca5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(одна повесть по выбору). Например, «Собачье сердце» и другие.</w:t>
      </w:r>
      <w:bookmarkEnd w:id="7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–начала </w:t>
      </w:r>
      <w:r w:rsidRPr="00FB1E4F">
        <w:rPr>
          <w:rFonts w:ascii="Times New Roman" w:hAnsi="Times New Roman"/>
          <w:b/>
          <w:color w:val="333333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Т. Твардовский.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«Василий Тёркин» </w:t>
      </w:r>
      <w:bookmarkStart w:id="76" w:name="bf7bc9e4-c459-4e44-8cf4-6440f472144b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(главы «Переправа», «Гармонь», «Два солдата», «Поединок» и другие).</w:t>
      </w:r>
      <w:bookmarkEnd w:id="7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А.Н. Толстой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. Рассказ «Русский характер».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А. Шолохов.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«Судьба человека».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А. И. Солженицын.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«Матрёнин двор».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FB1E4F">
        <w:rPr>
          <w:sz w:val="24"/>
          <w:szCs w:val="24"/>
          <w:lang w:val="ru-RU"/>
        </w:rPr>
        <w:br/>
      </w:r>
      <w:bookmarkStart w:id="77" w:name="464a1461-dc27-4c8e-855e-7a4d0048dab5"/>
      <w:bookmarkEnd w:id="77"/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FB1E4F">
        <w:rPr>
          <w:sz w:val="24"/>
          <w:szCs w:val="24"/>
          <w:lang w:val="ru-RU"/>
        </w:rPr>
        <w:br/>
      </w:r>
      <w:bookmarkStart w:id="78" w:name="adb853ee-930d-4a27-923a-b9cb0245de5e"/>
      <w:bookmarkEnd w:id="78"/>
    </w:p>
    <w:p w:rsidR="00C63C63" w:rsidRPr="00FB1E4F" w:rsidRDefault="002F29CC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 литература. У. Шекспир.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Сонеты </w:t>
      </w:r>
      <w:bookmarkStart w:id="79" w:name="0d55d6d3-7190-4389-8070-261d3434d54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Трагедия «Ромео и Джульетта» </w:t>
      </w:r>
      <w:bookmarkStart w:id="80" w:name="b53ea1d5-9b20-4ab2-824f-f7ee2f33072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8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Ж.-Б. Мольер.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Комедия «Мещанин во дворянстве» </w:t>
      </w:r>
      <w:bookmarkStart w:id="81" w:name="0d430c7d-1e84-4c15-8128-09b5a0ae5b8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81"/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(по выбору).</w:t>
      </w:r>
      <w:bookmarkEnd w:id="8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83" w:name="8ca8cc5e-b57b-4292-a0a2-4d5e99a37fc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«Властителям и судиям», «Памятник» и другие.</w:t>
      </w:r>
      <w:bookmarkEnd w:id="8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Н. М. Карамзин.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В. А. Жуковский.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Баллады, элегии </w:t>
      </w:r>
      <w:bookmarkStart w:id="84" w:name="7eb282c3-f5ef-4e9f-86b2-734492601833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(две по выбору). Например, «Светлана», «Невыразимое», «Море» и другие.</w:t>
      </w:r>
      <w:bookmarkEnd w:id="84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Грибоедов.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bookmarkStart w:id="85" w:name="d3f3009b-2bf2-4457-85cc-996248170bf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86" w:name="0b2f85f8-e824-4e61-a1ac-4efc7fb78a2f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«Медный всадник». Роман в стихах «Евгений Онегин».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87" w:name="87a51fa3-c568-4583-a18a-174135483b9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долине Дагестана…»), «Я жить хочу, хочу печали…» и другие.</w:t>
      </w:r>
      <w:bookmarkEnd w:id="8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«Герой нашего времени».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Данте.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«Божественная комедия» </w:t>
      </w:r>
      <w:bookmarkStart w:id="88" w:name="131db750-5e26-42b5-b0b5-6f68058ef787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88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У. Шекспир.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«Гамлет» </w:t>
      </w:r>
      <w:bookmarkStart w:id="89" w:name="50dcaf75-7eb3-4058-9b14-0313c9277b2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89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И.В. Гёте.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«Фауст» </w:t>
      </w:r>
      <w:bookmarkStart w:id="90" w:name="0b3534b6-8dfe-4b28-9993-091faed66786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90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Г. Байрон.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91" w:name="e19cbdea-f76d-4b99-b400-83b11ad6923d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 по выбору).</w:t>
      </w:r>
      <w:bookmarkEnd w:id="92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FB1E4F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93" w:name="2ccf1dde-3592-470f-89fb-4ebac1d8e3cf"/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C63C63" w:rsidRPr="00DA1193" w:rsidRDefault="00C63C63">
      <w:pPr>
        <w:rPr>
          <w:lang w:val="ru-RU"/>
        </w:rPr>
        <w:sectPr w:rsidR="00C63C63" w:rsidRPr="00DA1193">
          <w:pgSz w:w="11906" w:h="16383"/>
          <w:pgMar w:top="1134" w:right="850" w:bottom="1134" w:left="1701" w:header="720" w:footer="720" w:gutter="0"/>
          <w:cols w:space="720"/>
        </w:sect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4" w:name="block-38570791"/>
      <w:bookmarkEnd w:id="6"/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C63C63" w:rsidRPr="00FB1E4F" w:rsidRDefault="002F29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воспитания:</w:t>
      </w:r>
    </w:p>
    <w:p w:rsidR="00C63C63" w:rsidRPr="00FB1E4F" w:rsidRDefault="002F29C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контексте изучения произведений русской и зарубежной литературы, а также литератур народов РФ;</w:t>
      </w:r>
    </w:p>
    <w:p w:rsidR="00C63C63" w:rsidRPr="00FB1E4F" w:rsidRDefault="002F29C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63C63" w:rsidRPr="00FB1E4F" w:rsidRDefault="002F29C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C63C63" w:rsidRPr="00FB1E4F" w:rsidRDefault="002F29C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63C63" w:rsidRPr="00FB1E4F" w:rsidRDefault="002F29C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63C63" w:rsidRPr="00FB1E4F" w:rsidRDefault="002F29C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C63C63" w:rsidRPr="00FB1E4F" w:rsidRDefault="002F29C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63C63" w:rsidRPr="00FB1E4F" w:rsidRDefault="002F29C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C63C63" w:rsidRPr="00FB1E4F" w:rsidRDefault="002F29C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63C63" w:rsidRPr="00FB1E4F" w:rsidRDefault="002F29C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управлять собственным эмоциональным состоянием;</w:t>
      </w:r>
    </w:p>
    <w:p w:rsidR="00C63C63" w:rsidRPr="00FB1E4F" w:rsidRDefault="002F29C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63C63" w:rsidRPr="00FB1E4F" w:rsidRDefault="002F29C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C63C63" w:rsidRPr="00FB1E4F" w:rsidRDefault="002F29C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63C63" w:rsidRPr="00FB1E4F" w:rsidRDefault="002F29C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63C63" w:rsidRPr="00FB1E4F" w:rsidRDefault="002F29C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63C63" w:rsidRPr="00FB1E4F" w:rsidRDefault="002F29C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63C63" w:rsidRPr="00FB1E4F" w:rsidRDefault="002F29C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C63C63" w:rsidRPr="00FB1E4F" w:rsidRDefault="002F29C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63C63" w:rsidRPr="00FB1E4F" w:rsidRDefault="002F29C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C63C63" w:rsidRPr="00FB1E4F" w:rsidRDefault="002F29C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63C63" w:rsidRPr="00FB1E4F" w:rsidRDefault="002F29C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C63C63" w:rsidRPr="00FB1E4F" w:rsidRDefault="002F29C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C63C63" w:rsidRPr="00FB1E4F" w:rsidRDefault="002F29C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C63C63" w:rsidRPr="00FB1E4F" w:rsidRDefault="002F29C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63C63" w:rsidRPr="00FB1E4F" w:rsidRDefault="002F29C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63C63" w:rsidRPr="00FB1E4F" w:rsidRDefault="002F29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2) Совместная деятельность: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C63C63" w:rsidRPr="00FB1E4F" w:rsidRDefault="002F29C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C63C63" w:rsidRPr="00FB1E4F" w:rsidRDefault="002F29C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63C63" w:rsidRPr="00FB1E4F" w:rsidRDefault="002F29C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63C63" w:rsidRPr="00FB1E4F" w:rsidRDefault="002F29C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63C63" w:rsidRPr="00FB1E4F" w:rsidRDefault="002F29C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63C63" w:rsidRPr="00FB1E4F" w:rsidRDefault="002F29C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2) Самоконтроль:</w:t>
      </w:r>
    </w:p>
    <w:p w:rsidR="00C63C63" w:rsidRPr="00FB1E4F" w:rsidRDefault="002F29C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63C63" w:rsidRPr="00FB1E4F" w:rsidRDefault="002F29C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63C63" w:rsidRPr="00FB1E4F" w:rsidRDefault="002F29C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63C63" w:rsidRPr="00FB1E4F" w:rsidRDefault="002F29C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lastRenderedPageBreak/>
        <w:t>3) Эмоциональный интеллект:</w:t>
      </w:r>
    </w:p>
    <w:p w:rsidR="00C63C63" w:rsidRPr="00FB1E4F" w:rsidRDefault="002F29C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C63C63" w:rsidRPr="00FB1E4F" w:rsidRDefault="002F29C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C63C63" w:rsidRPr="00FB1E4F" w:rsidRDefault="002F29C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63C63" w:rsidRPr="00FB1E4F" w:rsidRDefault="002F29C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</w:rPr>
        <w:t>4) Принятие себя и других:</w:t>
      </w:r>
    </w:p>
    <w:p w:rsidR="00C63C63" w:rsidRPr="00FB1E4F" w:rsidRDefault="002F29C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63C63" w:rsidRPr="00FB1E4F" w:rsidRDefault="002F29C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C63C63" w:rsidRPr="00FB1E4F" w:rsidRDefault="002F29C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C63C63" w:rsidRPr="00FB1E4F" w:rsidRDefault="002F29C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C63C63" w:rsidRPr="00FB1E4F" w:rsidRDefault="002F29C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C63C63" w:rsidRPr="00FB1E4F" w:rsidRDefault="002F29C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C63C63" w:rsidRPr="00FB1E4F" w:rsidRDefault="002F29C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темы и сюжеты произведений, образы персонажей;</w:t>
      </w:r>
    </w:p>
    <w:p w:rsidR="00C63C63" w:rsidRPr="00FB1E4F" w:rsidRDefault="002F29C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C63C63" w:rsidRPr="00FB1E4F" w:rsidRDefault="002F29C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C63C63" w:rsidRPr="00FB1E4F" w:rsidRDefault="002F29C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C63C63" w:rsidRPr="00FB1E4F" w:rsidRDefault="002F29C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63C63" w:rsidRPr="00FB1E4F" w:rsidRDefault="002F29C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C63C63" w:rsidRPr="00FB1E4F" w:rsidRDefault="002F29C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C63C63" w:rsidRPr="00FB1E4F" w:rsidRDefault="002F29C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C63C63" w:rsidRPr="00FB1E4F" w:rsidRDefault="002F29C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C63C63" w:rsidRPr="00FB1E4F" w:rsidRDefault="002F29C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63C63" w:rsidRPr="00FB1E4F" w:rsidRDefault="002F29C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C63C63" w:rsidRPr="00FB1E4F" w:rsidRDefault="002F29C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C63C63" w:rsidRPr="00FB1E4F" w:rsidRDefault="002F29C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C63C63" w:rsidRPr="00DA1193" w:rsidRDefault="00C63C63">
      <w:pPr>
        <w:spacing w:after="0" w:line="264" w:lineRule="auto"/>
        <w:ind w:left="120"/>
        <w:jc w:val="both"/>
        <w:rPr>
          <w:lang w:val="ru-RU"/>
        </w:rPr>
      </w:pPr>
    </w:p>
    <w:p w:rsidR="00C63C63" w:rsidRPr="00FB1E4F" w:rsidRDefault="002F29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63C63" w:rsidRPr="00FB1E4F" w:rsidRDefault="00C63C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литературных произведениях с учётом неоднозначности заложенных в них художественных смыслов: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связь между важнейшими фактами биографии писателей (в том числе А. С. Грибоедова, А. С. Пушкина, М. Ю. Лермонтова, Н. В. Гоголя) и </w:t>
      </w: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особенностями исторической эпохи, авторского мировоззрения, проблематики произведений;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C63C63" w:rsidRPr="00FB1E4F" w:rsidRDefault="002F29C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C63C63" w:rsidRPr="00FB1E4F" w:rsidRDefault="002F29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C63C63" w:rsidRPr="00DA1193" w:rsidRDefault="002F29CC">
      <w:pPr>
        <w:spacing w:after="0" w:line="264" w:lineRule="auto"/>
        <w:ind w:firstLine="600"/>
        <w:jc w:val="both"/>
        <w:rPr>
          <w:lang w:val="ru-RU"/>
        </w:rPr>
      </w:pPr>
      <w:r w:rsidRPr="00FB1E4F">
        <w:rPr>
          <w:rFonts w:ascii="Times New Roman" w:hAnsi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</w:t>
      </w:r>
      <w:r w:rsidRPr="00DA1193">
        <w:rPr>
          <w:rFonts w:ascii="Times New Roman" w:hAnsi="Times New Roman"/>
          <w:color w:val="000000"/>
          <w:sz w:val="28"/>
          <w:lang w:val="ru-RU"/>
        </w:rPr>
        <w:t>.</w:t>
      </w:r>
    </w:p>
    <w:p w:rsidR="00C63C63" w:rsidRPr="00DA1193" w:rsidRDefault="00C63C63">
      <w:pPr>
        <w:rPr>
          <w:lang w:val="ru-RU"/>
        </w:rPr>
        <w:sectPr w:rsidR="00C63C63" w:rsidRPr="00DA1193">
          <w:pgSz w:w="11906" w:h="16383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bookmarkStart w:id="95" w:name="block-38570792"/>
      <w:bookmarkEnd w:id="94"/>
      <w:r w:rsidRPr="00DA11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C63C63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C63C63" w:rsidRPr="00A36BB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перед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Рождеством»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др. М.М.Зощенко (два рассказа по выбору). Например, «Галоша», «Лёля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Минька», «Ёлка», «Золотые слова», «Встреча»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Ю.Я.Яковлева, Ю. И. Коваля, А.А.Лиханова и другие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Брэдбери. Рассказы. Например, «Каникулы», «Звук бегущих ног», «Зелёное утро»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1"/>
        <w:gridCol w:w="4480"/>
        <w:gridCol w:w="2896"/>
        <w:gridCol w:w="4676"/>
      </w:tblGrid>
      <w:tr w:rsidR="00C63C63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«Сказание о белгородском киселе», «Сказание о походе князя Олега на Царьград»,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«Предание о смерти князя Олега»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. «Три пальмы», «Листок», «Утёс»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. «Косарь», «Соловей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. «Есть в осени первоначальной…», «С поляны коршун поднялся…»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. «Учись у них — у дуба, у берёзы…», «Я пришёл к тебе с приветом…»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C63C63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Калашникова»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приключение, бывшее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Владимиром Маяковским летом на даче», «Хорошее отношение к лошадям»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1"/>
        <w:gridCol w:w="4330"/>
        <w:gridCol w:w="2949"/>
        <w:gridCol w:w="4836"/>
      </w:tblGrid>
      <w:tr w:rsidR="00C63C63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холодной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И. Цветаевой, А.А. Ахматовой, О. Э. Мандельштама, Б. Л. Пастернака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C63C63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bookmarkStart w:id="96" w:name="block-38570793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C63C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Роды и жанры литературы и их основные признаки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«Зимнее утро», «Зимний вечер», «Няне»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Реальность и фантастика в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повестях писателя "Заколдованное место"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Народная поэзия и юмор в повестях писателя «Заколдованное место»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 (два рассказа по выбору). «Галоша», «Лёля и Минька», «Ёлка»,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«Золотые слова», «Встреча».Тема, идея, сюжет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русских писателей о природе и животных. Темы, идеи, проблемы. Итоговый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Сюжет. Герои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В. П. Катаев. «Сын полка». Образ Вани Солнцева. Война и дети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Образ лирического героя в стихотворениях Р.Г.Гамзатова и М.Карима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Итоговый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C63C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6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 Садко в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разделу "Фольклор". Отражение фольклорных жанров в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Двусложные размеры стиха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. "Три пальмы", "Утес", "Листок".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создания, тематика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"Утес", "Листок". Лирический герой, его чувства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переживания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"Листок".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Трехсложные стихотворные размеры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творчеству М.Ю.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Лермонтова, А. В. Кольцова, Ф.И. Тютчева, А.А. Фета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Сборник рассказов "Записки охотника". Рассказ "Бежин луг".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И.С. Тургенева, Н. С.Лескова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Художественные средства и приёмы изображения в рассказах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А.П. Чехова, А.И. Куприна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произведений.не менее двух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за год. Список рекомендуемой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C63C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DA1193" w:rsidRDefault="002F29CC">
            <w:pPr>
              <w:spacing w:after="0"/>
              <w:ind w:left="135"/>
              <w:rPr>
                <w:lang w:val="ru-RU"/>
              </w:rPr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A1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DA1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Образ Тараса Бульбы в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Америки в произведениях Ф.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Купера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зарубежной литературы)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Взаимоотношения главного героя с другими персонажами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C63C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"Недоросль" на театральной сцене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роману А.С. Пушкина "Капитанская дочка"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своеобразие лирики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комедии Н.В. Гоголя "Ревизор"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Автор и рассказчик. Сказовая манера повествования.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"Ромео и Джульетта" (фрагменты по выбору). Главные герои. Ромео и Джульетта как "вечные"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Смысл трагического финала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C63C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C63" w:rsidRDefault="00C63C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C63" w:rsidRDefault="00C63C63"/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9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Классицизм и сентиментализм как литературное направление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Понятие об элегии. "Невыразимое", "Море". Тема человека и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природы, соотношение мечты и действительности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"Горе от ума". Открытость финала пьесы, его нравственно-философское звучание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А.С.Пушкин. Основные темы лирики южного периода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"Евгений Онегин". Главные мужские образы романа. Образ Евгения Онегина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 по роману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"Евгений Онегин"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 С. Пушкина "Евгений Онегин"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лирике М.Ю. Лермонтова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Дружба в жизни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Роман "Герой нашего времени"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Лирические отступления и автора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странствия. Байронический тип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3C63" w:rsidRPr="005A6AF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3C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C63C63" w:rsidRDefault="00C63C63">
            <w:pPr>
              <w:spacing w:after="0"/>
              <w:ind w:left="135"/>
            </w:pPr>
          </w:p>
        </w:tc>
      </w:tr>
      <w:tr w:rsidR="00C63C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C63" w:rsidRPr="00F57230" w:rsidRDefault="002F29CC">
            <w:pPr>
              <w:spacing w:after="0"/>
              <w:ind w:left="135"/>
              <w:rPr>
                <w:lang w:val="ru-RU"/>
              </w:rPr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63C63" w:rsidRDefault="002F29CC">
            <w:pPr>
              <w:spacing w:after="0"/>
              <w:ind w:left="135"/>
              <w:jc w:val="center"/>
            </w:pPr>
            <w:r w:rsidRPr="00F57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3C63" w:rsidRDefault="00C63C63"/>
        </w:tc>
      </w:tr>
    </w:tbl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C63C63">
      <w:pPr>
        <w:sectPr w:rsidR="00C63C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C63" w:rsidRDefault="002F29CC">
      <w:pPr>
        <w:spacing w:after="0"/>
        <w:ind w:left="120"/>
      </w:pPr>
      <w:bookmarkStart w:id="97" w:name="block-38570797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3C63" w:rsidRDefault="002F29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3C63" w:rsidRPr="00F57230" w:rsidRDefault="002F29CC">
      <w:pPr>
        <w:spacing w:after="0" w:line="480" w:lineRule="auto"/>
        <w:ind w:left="120"/>
        <w:rPr>
          <w:lang w:val="ru-RU"/>
        </w:rPr>
      </w:pPr>
      <w:r w:rsidRPr="00F57230">
        <w:rPr>
          <w:rFonts w:ascii="Times New Roman" w:hAnsi="Times New Roman"/>
          <w:color w:val="000000"/>
          <w:sz w:val="28"/>
          <w:lang w:val="ru-RU"/>
        </w:rPr>
        <w:t>• Литература: 5-й класс: учебник: в 2 частях; 14-е издание, переработанное, 5 класс/ Коровина В.Я., Журавлев В.П., Коровин В.И., Акционерное общество «Издательство «Просвещение»</w:t>
      </w:r>
      <w:r w:rsidRPr="00F57230">
        <w:rPr>
          <w:sz w:val="28"/>
          <w:lang w:val="ru-RU"/>
        </w:rPr>
        <w:br/>
      </w:r>
      <w:r w:rsidRPr="00F57230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переработанное, 6 класс/ Полухина В.П., Коровина В.Я., Журавлев В.П. и др.; под редакцией Коровиной В.Я., Акционерное общество «Издательство «Просвещение»</w:t>
      </w:r>
      <w:r w:rsidRPr="00F57230">
        <w:rPr>
          <w:sz w:val="28"/>
          <w:lang w:val="ru-RU"/>
        </w:rPr>
        <w:br/>
      </w:r>
      <w:r w:rsidRPr="00F57230">
        <w:rPr>
          <w:rFonts w:ascii="Times New Roman" w:hAnsi="Times New Roman"/>
          <w:color w:val="000000"/>
          <w:sz w:val="28"/>
          <w:lang w:val="ru-RU"/>
        </w:rPr>
        <w:t xml:space="preserve"> • Литература: 7-й класс: учебник: в 2 частях; 13-е издание, переработанное, 7 класс/ Коровина В.Я., Журавлев В.П., Коровин В.И., Акционерное общество «Издательство «Просвещение»</w:t>
      </w:r>
      <w:r w:rsidRPr="00F57230">
        <w:rPr>
          <w:sz w:val="28"/>
          <w:lang w:val="ru-RU"/>
        </w:rPr>
        <w:br/>
      </w:r>
      <w:r w:rsidRPr="00F57230">
        <w:rPr>
          <w:rFonts w:ascii="Times New Roman" w:hAnsi="Times New Roman"/>
          <w:color w:val="000000"/>
          <w:sz w:val="28"/>
          <w:lang w:val="ru-RU"/>
        </w:rPr>
        <w:t xml:space="preserve"> • Литература: 8-й класс: учебник: в 2 частях; 12-е издание, переработанное, 8 класс/ Коровина В.Я., Журавлев В.П., Коровин В.И., Акционерное общество «Издательство «Просвещение»</w:t>
      </w:r>
      <w:r w:rsidRPr="00F57230">
        <w:rPr>
          <w:sz w:val="28"/>
          <w:lang w:val="ru-RU"/>
        </w:rPr>
        <w:br/>
      </w:r>
      <w:bookmarkStart w:id="98" w:name="1f100f48-434a-44f2-b9f0-5dbd482f0e8c"/>
      <w:r w:rsidRPr="00F57230">
        <w:rPr>
          <w:rFonts w:ascii="Times New Roman" w:hAnsi="Times New Roman"/>
          <w:color w:val="000000"/>
          <w:sz w:val="28"/>
          <w:lang w:val="ru-RU"/>
        </w:rPr>
        <w:t xml:space="preserve"> • Литература: 9-й класс: учебник: в 2 частях; 11-е издание, переработанное, 9 класс/ Коровина В.Я., Журавлев В.П., Коровин В.И. и др.; под редакцией Коровиной В.Я., Акционерное общество «Издательство «Просвещение»</w:t>
      </w:r>
      <w:bookmarkEnd w:id="98"/>
    </w:p>
    <w:p w:rsidR="00C63C63" w:rsidRPr="00F57230" w:rsidRDefault="00C63C63">
      <w:pPr>
        <w:spacing w:after="0" w:line="480" w:lineRule="auto"/>
        <w:ind w:left="120"/>
        <w:rPr>
          <w:lang w:val="ru-RU"/>
        </w:rPr>
      </w:pPr>
    </w:p>
    <w:p w:rsidR="00C63C63" w:rsidRPr="00F57230" w:rsidRDefault="00C63C63">
      <w:pPr>
        <w:spacing w:after="0"/>
        <w:ind w:left="120"/>
        <w:rPr>
          <w:lang w:val="ru-RU"/>
        </w:rPr>
      </w:pPr>
    </w:p>
    <w:p w:rsidR="00C63C63" w:rsidRPr="00F57230" w:rsidRDefault="00C63C63">
      <w:pPr>
        <w:spacing w:after="0" w:line="480" w:lineRule="auto"/>
        <w:ind w:left="120"/>
        <w:rPr>
          <w:lang w:val="ru-RU"/>
        </w:rPr>
      </w:pPr>
    </w:p>
    <w:p w:rsidR="00C63C63" w:rsidRPr="00F57230" w:rsidRDefault="00C63C63">
      <w:pPr>
        <w:spacing w:after="0"/>
        <w:ind w:left="120"/>
        <w:rPr>
          <w:lang w:val="ru-RU"/>
        </w:rPr>
      </w:pPr>
    </w:p>
    <w:p w:rsidR="00C63C63" w:rsidRPr="00F57230" w:rsidRDefault="00C63C63">
      <w:pPr>
        <w:rPr>
          <w:lang w:val="ru-RU"/>
        </w:rPr>
        <w:sectPr w:rsidR="00C63C63" w:rsidRPr="00F57230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2F29CC" w:rsidRPr="00F57230" w:rsidRDefault="002F29CC" w:rsidP="000F15BC">
      <w:pPr>
        <w:rPr>
          <w:lang w:val="ru-RU"/>
        </w:rPr>
      </w:pPr>
    </w:p>
    <w:sectPr w:rsidR="002F29CC" w:rsidRPr="00F57230" w:rsidSect="00C63C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1BAF"/>
    <w:multiLevelType w:val="multilevel"/>
    <w:tmpl w:val="8B968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D2E3A"/>
    <w:multiLevelType w:val="multilevel"/>
    <w:tmpl w:val="63F29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9F1AE6"/>
    <w:multiLevelType w:val="multilevel"/>
    <w:tmpl w:val="62EC6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7E4AAF"/>
    <w:multiLevelType w:val="multilevel"/>
    <w:tmpl w:val="E4007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1D070E"/>
    <w:multiLevelType w:val="multilevel"/>
    <w:tmpl w:val="87487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904E4"/>
    <w:multiLevelType w:val="multilevel"/>
    <w:tmpl w:val="A91C4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2A38D3"/>
    <w:multiLevelType w:val="multilevel"/>
    <w:tmpl w:val="4F969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DE1E49"/>
    <w:multiLevelType w:val="multilevel"/>
    <w:tmpl w:val="0EE0E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335EC2"/>
    <w:multiLevelType w:val="multilevel"/>
    <w:tmpl w:val="09EA9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87703E"/>
    <w:multiLevelType w:val="multilevel"/>
    <w:tmpl w:val="B2063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439EF"/>
    <w:multiLevelType w:val="multilevel"/>
    <w:tmpl w:val="734A3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F27754"/>
    <w:multiLevelType w:val="multilevel"/>
    <w:tmpl w:val="317A7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E96700"/>
    <w:multiLevelType w:val="multilevel"/>
    <w:tmpl w:val="8DD81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B7739F"/>
    <w:multiLevelType w:val="multilevel"/>
    <w:tmpl w:val="C70CD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ED0376"/>
    <w:multiLevelType w:val="multilevel"/>
    <w:tmpl w:val="DF042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41281D"/>
    <w:multiLevelType w:val="multilevel"/>
    <w:tmpl w:val="36B2D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1716FB"/>
    <w:multiLevelType w:val="multilevel"/>
    <w:tmpl w:val="99781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B56"/>
    <w:multiLevelType w:val="multilevel"/>
    <w:tmpl w:val="12FA5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173ACD"/>
    <w:multiLevelType w:val="multilevel"/>
    <w:tmpl w:val="37229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18110D"/>
    <w:multiLevelType w:val="multilevel"/>
    <w:tmpl w:val="863C2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6555EB"/>
    <w:multiLevelType w:val="multilevel"/>
    <w:tmpl w:val="C3FAF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537BA2"/>
    <w:multiLevelType w:val="multilevel"/>
    <w:tmpl w:val="794E4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7F65DB"/>
    <w:multiLevelType w:val="multilevel"/>
    <w:tmpl w:val="C2828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0"/>
  </w:num>
  <w:num w:numId="5">
    <w:abstractNumId w:val="10"/>
  </w:num>
  <w:num w:numId="6">
    <w:abstractNumId w:val="4"/>
  </w:num>
  <w:num w:numId="7">
    <w:abstractNumId w:val="16"/>
  </w:num>
  <w:num w:numId="8">
    <w:abstractNumId w:val="12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18"/>
  </w:num>
  <w:num w:numId="14">
    <w:abstractNumId w:val="19"/>
  </w:num>
  <w:num w:numId="15">
    <w:abstractNumId w:val="14"/>
  </w:num>
  <w:num w:numId="16">
    <w:abstractNumId w:val="7"/>
  </w:num>
  <w:num w:numId="17">
    <w:abstractNumId w:val="22"/>
  </w:num>
  <w:num w:numId="18">
    <w:abstractNumId w:val="9"/>
  </w:num>
  <w:num w:numId="19">
    <w:abstractNumId w:val="6"/>
  </w:num>
  <w:num w:numId="20">
    <w:abstractNumId w:val="8"/>
  </w:num>
  <w:num w:numId="21">
    <w:abstractNumId w:val="21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C63C63"/>
    <w:rsid w:val="000F15BC"/>
    <w:rsid w:val="002B01F9"/>
    <w:rsid w:val="002F29CC"/>
    <w:rsid w:val="003E4FEF"/>
    <w:rsid w:val="005A6AF1"/>
    <w:rsid w:val="00792CD6"/>
    <w:rsid w:val="00A36BBF"/>
    <w:rsid w:val="00BA3824"/>
    <w:rsid w:val="00BB438A"/>
    <w:rsid w:val="00C63C63"/>
    <w:rsid w:val="00DA1193"/>
    <w:rsid w:val="00DE541C"/>
    <w:rsid w:val="00F05FF3"/>
    <w:rsid w:val="00F57230"/>
    <w:rsid w:val="00FB1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3C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3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fa2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d80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c30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29c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20a" TargetMode="External"/><Relationship Id="rId192" Type="http://schemas.openxmlformats.org/officeDocument/2006/relationships/hyperlink" Target="https://m.edsoo.ru/8bc27b60" TargetMode="External"/><Relationship Id="rId206" Type="http://schemas.openxmlformats.org/officeDocument/2006/relationships/hyperlink" Target="https://m.edsoo.ru/8bc29fd2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26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354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8ea2" TargetMode="External"/><Relationship Id="rId193" Type="http://schemas.openxmlformats.org/officeDocument/2006/relationships/hyperlink" Target="https://m.edsoo.ru/8bc27c82" TargetMode="External"/><Relationship Id="rId207" Type="http://schemas.openxmlformats.org/officeDocument/2006/relationships/hyperlink" Target="https://m.edsoo.ru/8bc2a108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58a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754" TargetMode="External"/><Relationship Id="rId183" Type="http://schemas.openxmlformats.org/officeDocument/2006/relationships/hyperlink" Target="https://m.edsoo.ru/8a199e60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838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4e4" TargetMode="External"/><Relationship Id="rId173" Type="http://schemas.openxmlformats.org/officeDocument/2006/relationships/hyperlink" Target="https://m.edsoo.ru/8a19914a" TargetMode="External"/><Relationship Id="rId194" Type="http://schemas.openxmlformats.org/officeDocument/2006/relationships/hyperlink" Target="https://m.edsoo.ru/8bc27da4" TargetMode="External"/><Relationship Id="rId208" Type="http://schemas.openxmlformats.org/officeDocument/2006/relationships/hyperlink" Target="https://m.edsoo.ru/8bc26d7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71a" TargetMode="External"/><Relationship Id="rId163" Type="http://schemas.openxmlformats.org/officeDocument/2006/relationships/hyperlink" Target="https://m.edsoo.ru/8a198876" TargetMode="External"/><Relationship Id="rId184" Type="http://schemas.openxmlformats.org/officeDocument/2006/relationships/hyperlink" Target="https://m.edsoo.ru/8bc2905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946" TargetMode="External"/><Relationship Id="rId153" Type="http://schemas.openxmlformats.org/officeDocument/2006/relationships/hyperlink" Target="https://m.edsoo.ru/8a197610" TargetMode="External"/><Relationship Id="rId174" Type="http://schemas.openxmlformats.org/officeDocument/2006/relationships/hyperlink" Target="https://m.edsoo.ru/8a199258" TargetMode="External"/><Relationship Id="rId195" Type="http://schemas.openxmlformats.org/officeDocument/2006/relationships/hyperlink" Target="https://m.edsoo.ru/8bc27f98" TargetMode="External"/><Relationship Id="rId209" Type="http://schemas.openxmlformats.org/officeDocument/2006/relationships/hyperlink" Target="https://m.edsoo.ru/8bc26e9a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85a" TargetMode="External"/><Relationship Id="rId164" Type="http://schemas.openxmlformats.org/officeDocument/2006/relationships/hyperlink" Target="https://m.edsoo.ru/8a19898e" TargetMode="External"/><Relationship Id="rId185" Type="http://schemas.openxmlformats.org/officeDocument/2006/relationships/hyperlink" Target="https://m.edsoo.ru/8bc29154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a19572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a5e" TargetMode="External"/><Relationship Id="rId154" Type="http://schemas.openxmlformats.org/officeDocument/2006/relationships/hyperlink" Target="https://m.edsoo.ru/8a197728" TargetMode="External"/><Relationship Id="rId175" Type="http://schemas.openxmlformats.org/officeDocument/2006/relationships/hyperlink" Target="https://m.edsoo.ru/8a199366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8146" TargetMode="External"/><Relationship Id="rId200" Type="http://schemas.openxmlformats.org/officeDocument/2006/relationships/hyperlink" Target="https://m.edsoo.ru/8bc28b32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a9e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aba" TargetMode="External"/><Relationship Id="rId186" Type="http://schemas.openxmlformats.org/officeDocument/2006/relationships/hyperlink" Target="https://m.edsoo.ru/8bc2662a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d1a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840" TargetMode="External"/><Relationship Id="rId176" Type="http://schemas.openxmlformats.org/officeDocument/2006/relationships/hyperlink" Target="https://m.edsoo.ru/8a19947e" TargetMode="External"/><Relationship Id="rId197" Type="http://schemas.openxmlformats.org/officeDocument/2006/relationships/hyperlink" Target="https://m.edsoo.ru/8bc2792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c36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bfc" TargetMode="External"/><Relationship Id="rId166" Type="http://schemas.openxmlformats.org/officeDocument/2006/relationships/hyperlink" Target="https://m.edsoo.ru/8a198c36" TargetMode="External"/><Relationship Id="rId187" Type="http://schemas.openxmlformats.org/officeDocument/2006/relationships/hyperlink" Target="https://m.edsoo.ru/8bc26ba2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c02" TargetMode="External"/><Relationship Id="rId156" Type="http://schemas.openxmlformats.org/officeDocument/2006/relationships/hyperlink" Target="https://m.edsoo.ru/8a197bb0" TargetMode="External"/><Relationship Id="rId177" Type="http://schemas.openxmlformats.org/officeDocument/2006/relationships/hyperlink" Target="https://m.edsoo.ru/8a1995aa" TargetMode="External"/><Relationship Id="rId198" Type="http://schemas.openxmlformats.org/officeDocument/2006/relationships/hyperlink" Target="https://m.edsoo.ru/8bc27a48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e52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daa" TargetMode="External"/><Relationship Id="rId167" Type="http://schemas.openxmlformats.org/officeDocument/2006/relationships/hyperlink" Target="https://m.edsoo.ru/8a198380" TargetMode="External"/><Relationship Id="rId188" Type="http://schemas.openxmlformats.org/officeDocument/2006/relationships/hyperlink" Target="https://m.edsoo.ru/8bc26918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e28" TargetMode="External"/><Relationship Id="rId157" Type="http://schemas.openxmlformats.org/officeDocument/2006/relationships/hyperlink" Target="https://m.edsoo.ru/8a197d4a" TargetMode="External"/><Relationship Id="rId178" Type="http://schemas.openxmlformats.org/officeDocument/2006/relationships/hyperlink" Target="https://m.edsoo.ru/8a199820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88a8" TargetMode="External"/><Relationship Id="rId203" Type="http://schemas.openxmlformats.org/officeDocument/2006/relationships/hyperlink" Target="https://m.edsoo.ru/8bc28d3a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ed6" TargetMode="External"/><Relationship Id="rId168" Type="http://schemas.openxmlformats.org/officeDocument/2006/relationships/hyperlink" Target="https://m.edsoo.ru/8a198498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a6c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6062" TargetMode="External"/><Relationship Id="rId158" Type="http://schemas.openxmlformats.org/officeDocument/2006/relationships/hyperlink" Target="https://m.edsoo.ru/8a197e58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9e2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8452" TargetMode="External"/><Relationship Id="rId204" Type="http://schemas.openxmlformats.org/officeDocument/2006/relationships/hyperlink" Target="https://m.edsoo.ru/8bc28f4c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fee" TargetMode="External"/><Relationship Id="rId169" Type="http://schemas.openxmlformats.org/officeDocument/2006/relationships/hyperlink" Target="https://m.edsoo.ru/8a1985ce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b04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170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574" TargetMode="External"/><Relationship Id="rId205" Type="http://schemas.openxmlformats.org/officeDocument/2006/relationships/hyperlink" Target="https://m.edsoo.ru/8bc2a3a6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70fc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8128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9028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418" TargetMode="External"/><Relationship Id="rId182" Type="http://schemas.openxmlformats.org/officeDocument/2006/relationships/hyperlink" Target="https://m.edsoo.ru/8a199d48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26572</Words>
  <Characters>151463</Characters>
  <Application>Microsoft Office Word</Application>
  <DocSecurity>0</DocSecurity>
  <Lines>1262</Lines>
  <Paragraphs>355</Paragraphs>
  <ScaleCrop>false</ScaleCrop>
  <Company/>
  <LinksUpToDate>false</LinksUpToDate>
  <CharactersWithSpaces>177680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13</cp:revision>
  <dcterms:created xsi:type="dcterms:W3CDTF">2024-09-01T18:56:00Z</dcterms:created>
  <dcterms:modified xsi:type="dcterms:W3CDTF">2024-10-11T09:50:00Z</dcterms:modified>
</cp:coreProperties>
</file>